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6663" w14:textId="0A19E7D9" w:rsidR="00846DC8" w:rsidRDefault="00846DC8" w:rsidP="00846DC8">
      <w:pPr>
        <w:pStyle w:val="1"/>
        <w:jc w:val="center"/>
        <w:rPr>
          <w:sz w:val="40"/>
          <w:szCs w:val="40"/>
          <w:lang w:eastAsia="ja-JP"/>
        </w:rPr>
      </w:pPr>
      <w:r w:rsidRPr="00DB6597">
        <w:rPr>
          <w:sz w:val="40"/>
          <w:szCs w:val="40"/>
          <w:lang w:eastAsia="ja-JP"/>
        </w:rPr>
        <w:t>保険業務に関する</w:t>
      </w:r>
      <w:r w:rsidRPr="00DB6597">
        <w:rPr>
          <w:sz w:val="40"/>
          <w:szCs w:val="40"/>
          <w:lang w:eastAsia="ja-JP"/>
        </w:rPr>
        <w:t>FD</w:t>
      </w:r>
      <w:r w:rsidRPr="00DB6597">
        <w:rPr>
          <w:sz w:val="40"/>
          <w:szCs w:val="40"/>
          <w:lang w:eastAsia="ja-JP"/>
        </w:rPr>
        <w:t>方針と実行計画</w:t>
      </w:r>
    </w:p>
    <w:p w14:paraId="275AA81C" w14:textId="4B9A7F5A" w:rsidR="009B1D3C" w:rsidRDefault="009B1D3C" w:rsidP="009B1D3C">
      <w:pPr>
        <w:pStyle w:val="af1"/>
        <w:ind w:left="360"/>
        <w:jc w:val="center"/>
        <w:rPr>
          <w:lang w:eastAsia="ja-JP"/>
        </w:rPr>
      </w:pPr>
      <w:r>
        <w:rPr>
          <w:rFonts w:hint="eastAsia"/>
          <w:lang w:eastAsia="ja-JP"/>
        </w:rPr>
        <w:t>（令和</w:t>
      </w:r>
      <w:r>
        <w:rPr>
          <w:rFonts w:hint="eastAsia"/>
          <w:lang w:eastAsia="ja-JP"/>
        </w:rPr>
        <w:t>7</w:t>
      </w:r>
      <w:r>
        <w:rPr>
          <w:rFonts w:hint="eastAsia"/>
          <w:lang w:eastAsia="ja-JP"/>
        </w:rPr>
        <w:t>年度：</w:t>
      </w:r>
      <w:r>
        <w:rPr>
          <w:rFonts w:hint="eastAsia"/>
          <w:lang w:eastAsia="ja-JP"/>
        </w:rPr>
        <w:t>2025.4.1</w:t>
      </w:r>
      <w:r>
        <w:rPr>
          <w:rFonts w:hint="eastAsia"/>
          <w:lang w:eastAsia="ja-JP"/>
        </w:rPr>
        <w:t>～</w:t>
      </w:r>
      <w:r>
        <w:rPr>
          <w:rFonts w:hint="eastAsia"/>
          <w:lang w:eastAsia="ja-JP"/>
        </w:rPr>
        <w:t>2026.3.31</w:t>
      </w:r>
      <w:r>
        <w:rPr>
          <w:rFonts w:hint="eastAsia"/>
          <w:lang w:eastAsia="ja-JP"/>
        </w:rPr>
        <w:t>）</w:t>
      </w:r>
    </w:p>
    <w:p w14:paraId="1A35FDC4" w14:textId="269AE1D8" w:rsidR="0027530F" w:rsidRPr="00DB6597" w:rsidRDefault="0027530F" w:rsidP="0027530F">
      <w:pPr>
        <w:pStyle w:val="af1"/>
        <w:ind w:left="36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策定日　</w:t>
      </w:r>
      <w:r>
        <w:rPr>
          <w:rFonts w:hint="eastAsia"/>
          <w:lang w:eastAsia="ja-JP"/>
        </w:rPr>
        <w:t>2025.7.1</w:t>
      </w:r>
    </w:p>
    <w:p w14:paraId="1EBE3C6B" w14:textId="77777777" w:rsidR="009763DF" w:rsidRDefault="00000000">
      <w:pPr>
        <w:pStyle w:val="1"/>
        <w:rPr>
          <w:lang w:eastAsia="ja-JP"/>
        </w:rPr>
      </w:pPr>
      <w:r>
        <w:rPr>
          <w:lang w:eastAsia="ja-JP"/>
        </w:rPr>
        <w:t>原則</w:t>
      </w:r>
      <w:r>
        <w:rPr>
          <w:lang w:eastAsia="ja-JP"/>
        </w:rPr>
        <w:t>1</w:t>
      </w:r>
      <w:r>
        <w:rPr>
          <w:lang w:eastAsia="ja-JP"/>
        </w:rPr>
        <w:t>：顧客本位の業務運営の方針策定・公表</w:t>
      </w:r>
    </w:p>
    <w:p w14:paraId="03209085" w14:textId="77777777" w:rsidR="009763DF" w:rsidRDefault="00000000">
      <w:pPr>
        <w:rPr>
          <w:lang w:eastAsia="ja-JP"/>
        </w:rPr>
      </w:pPr>
      <w:r>
        <w:t xml:space="preserve">■ </w:t>
      </w:r>
      <w:proofErr w:type="spellStart"/>
      <w:r>
        <w:t>方針</w:t>
      </w:r>
      <w:proofErr w:type="spellEnd"/>
    </w:p>
    <w:p w14:paraId="30440CC5" w14:textId="13046114" w:rsidR="009B1D3C" w:rsidRDefault="00846DC8" w:rsidP="00F2782F">
      <w:pPr>
        <w:pStyle w:val="ad"/>
        <w:numPr>
          <w:ilvl w:val="0"/>
          <w:numId w:val="38"/>
        </w:numPr>
        <w:rPr>
          <w:lang w:eastAsia="ja-JP"/>
        </w:rPr>
      </w:pPr>
      <w:r>
        <w:rPr>
          <w:lang w:eastAsia="ja-JP"/>
        </w:rPr>
        <w:t>地域のお客様の生活を守るリスクマネジメントパートナーとして、顧客本位の保険サービスを継続的に改善</w:t>
      </w:r>
      <w:r w:rsidR="009B1D3C">
        <w:rPr>
          <w:rFonts w:hint="eastAsia"/>
          <w:lang w:eastAsia="ja-JP"/>
        </w:rPr>
        <w:t>・</w:t>
      </w:r>
      <w:r>
        <w:rPr>
          <w:lang w:eastAsia="ja-JP"/>
        </w:rPr>
        <w:t>公表する</w:t>
      </w:r>
    </w:p>
    <w:p w14:paraId="3A6B65D7" w14:textId="7481BD32" w:rsidR="009763DF" w:rsidRDefault="00000000" w:rsidP="009B1D3C">
      <w:pPr>
        <w:pStyle w:val="af1"/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アクションプラン（具体的行動）</w:t>
      </w:r>
    </w:p>
    <w:p w14:paraId="543BDB23" w14:textId="4E72B0E4" w:rsidR="00846DC8" w:rsidRDefault="00846DC8" w:rsidP="00347F2A">
      <w:pPr>
        <w:pStyle w:val="af1"/>
        <w:numPr>
          <w:ilvl w:val="0"/>
          <w:numId w:val="37"/>
        </w:numPr>
        <w:rPr>
          <w:lang w:eastAsia="ja-JP"/>
        </w:rPr>
      </w:pPr>
      <w:r>
        <w:rPr>
          <w:lang w:eastAsia="ja-JP"/>
        </w:rPr>
        <w:t>FD</w:t>
      </w:r>
      <w:r>
        <w:rPr>
          <w:lang w:eastAsia="ja-JP"/>
        </w:rPr>
        <w:t>方針を文書化し、年</w:t>
      </w:r>
      <w:r>
        <w:rPr>
          <w:lang w:eastAsia="ja-JP"/>
        </w:rPr>
        <w:t>1</w:t>
      </w:r>
      <w:r>
        <w:rPr>
          <w:lang w:eastAsia="ja-JP"/>
        </w:rPr>
        <w:t>回見直しを実施</w:t>
      </w:r>
    </w:p>
    <w:p w14:paraId="15ADFF4F" w14:textId="20F9023B" w:rsidR="00846DC8" w:rsidRDefault="00846DC8" w:rsidP="00347F2A">
      <w:pPr>
        <w:pStyle w:val="af1"/>
        <w:numPr>
          <w:ilvl w:val="0"/>
          <w:numId w:val="37"/>
        </w:numPr>
        <w:rPr>
          <w:lang w:eastAsia="ja-JP"/>
        </w:rPr>
      </w:pPr>
      <w:r>
        <w:rPr>
          <w:lang w:eastAsia="ja-JP"/>
        </w:rPr>
        <w:t>顧客アンケートを通じた意見収集と改善策のフィードバック実施</w:t>
      </w:r>
    </w:p>
    <w:p w14:paraId="075FA807" w14:textId="77777777" w:rsidR="009763DF" w:rsidRDefault="00000000">
      <w:r>
        <w:t>■ KPI</w:t>
      </w:r>
    </w:p>
    <w:p w14:paraId="2FE0E48B" w14:textId="0B6C8B63" w:rsidR="00846DC8" w:rsidRDefault="009B1D3C" w:rsidP="00806BA9">
      <w:pPr>
        <w:pStyle w:val="af1"/>
        <w:numPr>
          <w:ilvl w:val="0"/>
          <w:numId w:val="1"/>
        </w:numPr>
        <w:rPr>
          <w:lang w:eastAsia="ja-JP"/>
        </w:rPr>
      </w:pPr>
      <w:r>
        <w:rPr>
          <w:rFonts w:hint="eastAsia"/>
          <w:lang w:eastAsia="ja-JP"/>
        </w:rPr>
        <w:t>事故受付率</w:t>
      </w:r>
      <w:r>
        <w:rPr>
          <w:rFonts w:hint="eastAsia"/>
          <w:lang w:eastAsia="ja-JP"/>
        </w:rPr>
        <w:t>9</w:t>
      </w:r>
      <w:r w:rsidR="00DA4D67">
        <w:rPr>
          <w:rFonts w:hint="eastAsia"/>
          <w:lang w:eastAsia="ja-JP"/>
        </w:rPr>
        <w:t>2</w:t>
      </w:r>
      <w:r>
        <w:rPr>
          <w:rFonts w:hint="eastAsia"/>
          <w:lang w:eastAsia="ja-JP"/>
        </w:rPr>
        <w:t>％（前年</w:t>
      </w:r>
      <w:r>
        <w:rPr>
          <w:rFonts w:hint="eastAsia"/>
          <w:lang w:eastAsia="ja-JP"/>
        </w:rPr>
        <w:t>91</w:t>
      </w:r>
      <w:r>
        <w:rPr>
          <w:rFonts w:hint="eastAsia"/>
          <w:lang w:eastAsia="ja-JP"/>
        </w:rPr>
        <w:t>％</w:t>
      </w:r>
      <w:r w:rsidR="00846DC8">
        <w:rPr>
          <w:lang w:eastAsia="ja-JP"/>
        </w:rPr>
        <w:t>）</w:t>
      </w:r>
    </w:p>
    <w:p w14:paraId="47380838" w14:textId="552F6C66" w:rsidR="009B1D3C" w:rsidRDefault="009B1D3C" w:rsidP="00806BA9">
      <w:pPr>
        <w:pStyle w:val="af1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業務方針改訂の実施（年１回以上）</w:t>
      </w:r>
    </w:p>
    <w:p w14:paraId="61AC6FFA" w14:textId="3974BA86" w:rsidR="00846DC8" w:rsidRDefault="00846DC8" w:rsidP="00806BA9">
      <w:pPr>
        <w:pStyle w:val="af1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顧客アンケート回収率</w:t>
      </w:r>
      <w:r w:rsidR="009B1D3C">
        <w:rPr>
          <w:lang w:eastAsia="ja-JP"/>
        </w:rPr>
        <w:t>2</w:t>
      </w:r>
      <w:r w:rsidR="009B1D3C">
        <w:rPr>
          <w:lang w:eastAsia="ja-JP"/>
        </w:rPr>
        <w:t>％</w:t>
      </w:r>
      <w:r>
        <w:rPr>
          <w:lang w:eastAsia="ja-JP"/>
        </w:rPr>
        <w:t>以上</w:t>
      </w:r>
      <w:r w:rsidR="009B1D3C">
        <w:rPr>
          <w:lang w:eastAsia="ja-JP"/>
        </w:rPr>
        <w:t>（前年</w:t>
      </w:r>
      <w:r w:rsidR="009B1D3C">
        <w:rPr>
          <w:lang w:eastAsia="ja-JP"/>
        </w:rPr>
        <w:t>1.6</w:t>
      </w:r>
      <w:r w:rsidR="009B1D3C">
        <w:rPr>
          <w:lang w:eastAsia="ja-JP"/>
        </w:rPr>
        <w:t>％）</w:t>
      </w:r>
    </w:p>
    <w:p w14:paraId="319F80DF" w14:textId="4E2488C3" w:rsidR="009B1D3C" w:rsidRDefault="00846DC8" w:rsidP="00806BA9">
      <w:pPr>
        <w:pStyle w:val="af1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顧客満足度スコア</w:t>
      </w:r>
      <w:r w:rsidR="009B1D3C">
        <w:rPr>
          <w:lang w:eastAsia="ja-JP"/>
        </w:rPr>
        <w:t>10PT</w:t>
      </w:r>
      <w:r w:rsidR="009B1D3C">
        <w:rPr>
          <w:lang w:eastAsia="ja-JP"/>
        </w:rPr>
        <w:t>（前年</w:t>
      </w:r>
      <w:r w:rsidR="009B1D3C">
        <w:rPr>
          <w:lang w:eastAsia="ja-JP"/>
        </w:rPr>
        <w:t>10PT</w:t>
      </w:r>
      <w:r w:rsidR="009B1D3C">
        <w:rPr>
          <w:lang w:eastAsia="ja-JP"/>
        </w:rPr>
        <w:t>）</w:t>
      </w:r>
    </w:p>
    <w:p w14:paraId="651C269F" w14:textId="77777777" w:rsidR="009B1D3C" w:rsidRDefault="009B1D3C" w:rsidP="009B1D3C">
      <w:r>
        <w:t>■</w:t>
      </w:r>
      <w:r w:rsidRPr="00E11684">
        <w:rPr>
          <w:b/>
          <w:bCs/>
          <w:lang w:eastAsia="ja-JP"/>
        </w:rPr>
        <w:t>PDCA</w:t>
      </w:r>
      <w:r w:rsidRPr="00E11684">
        <w:rPr>
          <w:b/>
          <w:bCs/>
          <w:lang w:eastAsia="ja-JP"/>
        </w:rPr>
        <w:t>管理</w:t>
      </w:r>
    </w:p>
    <w:p w14:paraId="6464B506" w14:textId="77777777" w:rsidR="009B1D3C" w:rsidRPr="00E11684" w:rsidRDefault="009B1D3C" w:rsidP="00B36F0E">
      <w:pPr>
        <w:pStyle w:val="af1"/>
        <w:numPr>
          <w:ilvl w:val="0"/>
          <w:numId w:val="34"/>
        </w:numPr>
        <w:rPr>
          <w:lang w:eastAsia="ja-JP"/>
        </w:rPr>
      </w:pPr>
      <w:r w:rsidRPr="00E11684">
        <w:rPr>
          <w:lang w:eastAsia="ja-JP"/>
        </w:rPr>
        <w:t>Plan</w:t>
      </w:r>
      <w:r w:rsidRPr="00E11684">
        <w:rPr>
          <w:lang w:eastAsia="ja-JP"/>
        </w:rPr>
        <w:t>：</w:t>
      </w:r>
      <w:r w:rsidRPr="00E11684">
        <w:rPr>
          <w:lang w:eastAsia="ja-JP"/>
        </w:rPr>
        <w:t>FD</w:t>
      </w:r>
      <w:r w:rsidRPr="00E11684">
        <w:rPr>
          <w:lang w:eastAsia="ja-JP"/>
        </w:rPr>
        <w:t>方針策定</w:t>
      </w:r>
    </w:p>
    <w:p w14:paraId="45E6E7F5" w14:textId="77777777" w:rsidR="009B1D3C" w:rsidRPr="00E11684" w:rsidRDefault="009B1D3C" w:rsidP="00B36F0E">
      <w:pPr>
        <w:pStyle w:val="af1"/>
        <w:numPr>
          <w:ilvl w:val="0"/>
          <w:numId w:val="34"/>
        </w:numPr>
        <w:rPr>
          <w:lang w:eastAsia="ja-JP"/>
        </w:rPr>
      </w:pPr>
      <w:r w:rsidRPr="00E11684">
        <w:rPr>
          <w:lang w:eastAsia="ja-JP"/>
        </w:rPr>
        <w:t>Do</w:t>
      </w:r>
      <w:r w:rsidRPr="00E11684">
        <w:rPr>
          <w:lang w:eastAsia="ja-JP"/>
        </w:rPr>
        <w:t>：業務実行</w:t>
      </w:r>
    </w:p>
    <w:p w14:paraId="19DBA2E4" w14:textId="77777777" w:rsidR="009B1D3C" w:rsidRPr="00E11684" w:rsidRDefault="009B1D3C" w:rsidP="00B36F0E">
      <w:pPr>
        <w:pStyle w:val="af1"/>
        <w:numPr>
          <w:ilvl w:val="0"/>
          <w:numId w:val="34"/>
        </w:numPr>
        <w:rPr>
          <w:lang w:eastAsia="ja-JP"/>
        </w:rPr>
      </w:pPr>
      <w:r w:rsidRPr="00E11684">
        <w:rPr>
          <w:lang w:eastAsia="ja-JP"/>
        </w:rPr>
        <w:t>Check</w:t>
      </w:r>
      <w:r w:rsidRPr="00E11684">
        <w:rPr>
          <w:lang w:eastAsia="ja-JP"/>
        </w:rPr>
        <w:t>：</w:t>
      </w:r>
      <w:r w:rsidRPr="00E11684">
        <w:rPr>
          <w:lang w:eastAsia="ja-JP"/>
        </w:rPr>
        <w:t>9</w:t>
      </w:r>
      <w:r w:rsidRPr="00E11684">
        <w:rPr>
          <w:lang w:eastAsia="ja-JP"/>
        </w:rPr>
        <w:t>月・</w:t>
      </w:r>
      <w:r w:rsidRPr="00E11684">
        <w:rPr>
          <w:lang w:eastAsia="ja-JP"/>
        </w:rPr>
        <w:t>12</w:t>
      </w:r>
      <w:r w:rsidRPr="00E11684">
        <w:rPr>
          <w:lang w:eastAsia="ja-JP"/>
        </w:rPr>
        <w:t>月に進捗確認</w:t>
      </w:r>
    </w:p>
    <w:p w14:paraId="26E895A6" w14:textId="77777777" w:rsidR="009B1D3C" w:rsidRPr="00E11684" w:rsidRDefault="009B1D3C" w:rsidP="00B36F0E">
      <w:pPr>
        <w:pStyle w:val="af1"/>
        <w:numPr>
          <w:ilvl w:val="0"/>
          <w:numId w:val="34"/>
        </w:numPr>
        <w:rPr>
          <w:lang w:eastAsia="ja-JP"/>
        </w:rPr>
      </w:pPr>
      <w:r w:rsidRPr="00E11684">
        <w:rPr>
          <w:lang w:eastAsia="ja-JP"/>
        </w:rPr>
        <w:t>Act</w:t>
      </w:r>
      <w:r w:rsidRPr="00E11684">
        <w:rPr>
          <w:lang w:eastAsia="ja-JP"/>
        </w:rPr>
        <w:t>：翌期の方針・行動へ反映</w:t>
      </w:r>
    </w:p>
    <w:p w14:paraId="4247A943" w14:textId="77777777" w:rsidR="009763DF" w:rsidRDefault="00000000">
      <w:pPr>
        <w:pStyle w:val="1"/>
        <w:rPr>
          <w:lang w:eastAsia="ja-JP"/>
        </w:rPr>
      </w:pPr>
      <w:r>
        <w:rPr>
          <w:lang w:eastAsia="ja-JP"/>
        </w:rPr>
        <w:t>原則</w:t>
      </w:r>
      <w:r>
        <w:rPr>
          <w:lang w:eastAsia="ja-JP"/>
        </w:rPr>
        <w:t>2</w:t>
      </w:r>
      <w:r>
        <w:rPr>
          <w:lang w:eastAsia="ja-JP"/>
        </w:rPr>
        <w:t>：顧客の最善の利益の追求</w:t>
      </w:r>
    </w:p>
    <w:p w14:paraId="437D15EE" w14:textId="77777777" w:rsidR="005862D5" w:rsidRDefault="00000000" w:rsidP="005862D5">
      <w:r>
        <w:rPr>
          <w:lang w:eastAsia="ja-JP"/>
        </w:rPr>
        <w:t xml:space="preserve">■ </w:t>
      </w:r>
      <w:proofErr w:type="spellStart"/>
      <w:r w:rsidR="005862D5">
        <w:t>方針</w:t>
      </w:r>
      <w:proofErr w:type="spellEnd"/>
    </w:p>
    <w:p w14:paraId="29B5BD05" w14:textId="77777777" w:rsidR="005862D5" w:rsidRPr="00403653" w:rsidRDefault="005862D5" w:rsidP="00F2782F">
      <w:pPr>
        <w:pStyle w:val="af1"/>
        <w:numPr>
          <w:ilvl w:val="0"/>
          <w:numId w:val="39"/>
        </w:numPr>
        <w:rPr>
          <w:rFonts w:asciiTheme="minorEastAsia" w:hAnsiTheme="minorEastAsia"/>
          <w:lang w:eastAsia="ja-JP"/>
        </w:rPr>
      </w:pPr>
      <w:r w:rsidRPr="00403653">
        <w:rPr>
          <w:rFonts w:asciiTheme="minorEastAsia" w:hAnsiTheme="minorEastAsia"/>
          <w:lang w:eastAsia="ja-JP"/>
        </w:rPr>
        <w:t>お客様にとって最善・最適な保険商品を提供し、加入後の事故対応まで責任を持って支援します</w:t>
      </w:r>
    </w:p>
    <w:p w14:paraId="30BF1B09" w14:textId="2C2AF763" w:rsidR="005862D5" w:rsidRPr="00403653" w:rsidRDefault="005862D5" w:rsidP="005862D5">
      <w:pPr>
        <w:pStyle w:val="af1"/>
        <w:tabs>
          <w:tab w:val="num" w:pos="360"/>
        </w:tabs>
        <w:ind w:left="360" w:hanging="360"/>
        <w:rPr>
          <w:rFonts w:asciiTheme="minorEastAsia" w:hAnsiTheme="minorEastAsia"/>
          <w:lang w:eastAsia="ja-JP"/>
        </w:rPr>
      </w:pPr>
    </w:p>
    <w:p w14:paraId="2C3D484A" w14:textId="77777777" w:rsidR="009763DF" w:rsidRPr="00403653" w:rsidRDefault="00000000">
      <w:pPr>
        <w:rPr>
          <w:rFonts w:asciiTheme="minorEastAsia" w:hAnsiTheme="minorEastAsia"/>
          <w:lang w:eastAsia="ja-JP"/>
        </w:rPr>
      </w:pPr>
      <w:r w:rsidRPr="00403653">
        <w:rPr>
          <w:rFonts w:asciiTheme="minorEastAsia" w:hAnsiTheme="minorEastAsia"/>
          <w:lang w:eastAsia="ja-JP"/>
        </w:rPr>
        <w:t>■ アクションプラン（具体的行動）</w:t>
      </w:r>
    </w:p>
    <w:p w14:paraId="53653F81" w14:textId="2A0CF729" w:rsidR="00846DC8" w:rsidRPr="00403653" w:rsidRDefault="00846DC8" w:rsidP="00806BA9">
      <w:pPr>
        <w:pStyle w:val="af1"/>
        <w:numPr>
          <w:ilvl w:val="0"/>
          <w:numId w:val="13"/>
        </w:numPr>
        <w:rPr>
          <w:rFonts w:asciiTheme="minorEastAsia" w:hAnsiTheme="minorEastAsia"/>
          <w:lang w:eastAsia="ja-JP"/>
        </w:rPr>
      </w:pPr>
      <w:r w:rsidRPr="00403653">
        <w:rPr>
          <w:rFonts w:asciiTheme="minorEastAsia" w:hAnsiTheme="minorEastAsia"/>
          <w:lang w:eastAsia="ja-JP"/>
        </w:rPr>
        <w:t>保険提案時にライフヒアリングシート</w:t>
      </w:r>
      <w:r w:rsidR="005862D5" w:rsidRPr="00403653">
        <w:rPr>
          <w:rFonts w:asciiTheme="minorEastAsia" w:hAnsiTheme="minorEastAsia"/>
          <w:lang w:eastAsia="ja-JP"/>
        </w:rPr>
        <w:t>、あんしんシートを</w:t>
      </w:r>
      <w:r w:rsidRPr="00403653">
        <w:rPr>
          <w:rFonts w:asciiTheme="minorEastAsia" w:hAnsiTheme="minorEastAsia"/>
          <w:lang w:eastAsia="ja-JP"/>
        </w:rPr>
        <w:t>使用し、生活環境とニーズを明確化</w:t>
      </w:r>
    </w:p>
    <w:p w14:paraId="60DEE9C6" w14:textId="77777777" w:rsidR="00403653" w:rsidRPr="00403653" w:rsidRDefault="00403653" w:rsidP="00403653">
      <w:pPr>
        <w:pStyle w:val="ad"/>
        <w:numPr>
          <w:ilvl w:val="0"/>
          <w:numId w:val="13"/>
        </w:numPr>
        <w:rPr>
          <w:rFonts w:asciiTheme="minorEastAsia" w:hAnsiTheme="minorEastAsia"/>
          <w:lang w:eastAsia="ja-JP"/>
        </w:rPr>
      </w:pPr>
      <w:r w:rsidRPr="00403653">
        <w:rPr>
          <w:rFonts w:asciiTheme="minorEastAsia" w:hAnsiTheme="minorEastAsia"/>
          <w:lang w:eastAsia="ja-JP"/>
        </w:rPr>
        <w:t>新規加入時に事故対応ガイド（事故受け表）を必ず配布</w:t>
      </w:r>
    </w:p>
    <w:p w14:paraId="6427FBCD" w14:textId="5CDA53DF" w:rsidR="00806BA9" w:rsidRDefault="00846DC8" w:rsidP="00403653">
      <w:pPr>
        <w:pStyle w:val="af1"/>
        <w:numPr>
          <w:ilvl w:val="0"/>
          <w:numId w:val="13"/>
        </w:numPr>
        <w:rPr>
          <w:rFonts w:asciiTheme="minorEastAsia" w:hAnsiTheme="minorEastAsia"/>
          <w:lang w:eastAsia="ja-JP"/>
        </w:rPr>
      </w:pPr>
      <w:r w:rsidRPr="00403653">
        <w:rPr>
          <w:rFonts w:asciiTheme="minorEastAsia" w:hAnsiTheme="minorEastAsia"/>
          <w:lang w:eastAsia="ja-JP"/>
        </w:rPr>
        <w:t>24時間対応の自社ロードサービス案内</w:t>
      </w:r>
    </w:p>
    <w:p w14:paraId="4C242DF7" w14:textId="77777777" w:rsidR="005A32CE" w:rsidRDefault="005A32CE" w:rsidP="005A32CE">
      <w:pPr>
        <w:pStyle w:val="af1"/>
        <w:rPr>
          <w:rFonts w:asciiTheme="minorEastAsia" w:hAnsiTheme="minorEastAsia"/>
          <w:lang w:eastAsia="ja-JP"/>
        </w:rPr>
      </w:pPr>
    </w:p>
    <w:p w14:paraId="758B7B3D" w14:textId="77777777" w:rsidR="005A32CE" w:rsidRDefault="005A32CE" w:rsidP="005A32CE">
      <w:pPr>
        <w:pStyle w:val="af1"/>
        <w:rPr>
          <w:rFonts w:asciiTheme="minorEastAsia" w:hAnsiTheme="minorEastAsia"/>
          <w:lang w:eastAsia="ja-JP"/>
        </w:rPr>
      </w:pPr>
    </w:p>
    <w:p w14:paraId="45B65E30" w14:textId="77777777" w:rsidR="005A32CE" w:rsidRPr="00403653" w:rsidRDefault="005A32CE" w:rsidP="005A32CE">
      <w:pPr>
        <w:pStyle w:val="af1"/>
        <w:rPr>
          <w:rFonts w:asciiTheme="minorEastAsia" w:hAnsiTheme="minorEastAsia"/>
          <w:lang w:eastAsia="ja-JP"/>
        </w:rPr>
      </w:pPr>
    </w:p>
    <w:p w14:paraId="569B30CB" w14:textId="77777777" w:rsidR="009763DF" w:rsidRDefault="00000000">
      <w:r>
        <w:lastRenderedPageBreak/>
        <w:t>■ KPI</w:t>
      </w:r>
    </w:p>
    <w:p w14:paraId="23CC116B" w14:textId="77777777" w:rsidR="00846DC8" w:rsidRDefault="00846DC8" w:rsidP="00806BA9">
      <w:pPr>
        <w:pStyle w:val="af1"/>
        <w:numPr>
          <w:ilvl w:val="0"/>
          <w:numId w:val="17"/>
        </w:numPr>
        <w:rPr>
          <w:lang w:eastAsia="ja-JP"/>
        </w:rPr>
      </w:pPr>
      <w:r>
        <w:rPr>
          <w:lang w:eastAsia="ja-JP"/>
        </w:rPr>
        <w:t>ヒアリングシート使用率（</w:t>
      </w:r>
      <w:r>
        <w:rPr>
          <w:rFonts w:hint="eastAsia"/>
          <w:lang w:eastAsia="ja-JP"/>
        </w:rPr>
        <w:t>100</w:t>
      </w:r>
      <w:r>
        <w:rPr>
          <w:rFonts w:hint="eastAsia"/>
          <w:lang w:eastAsia="ja-JP"/>
        </w:rPr>
        <w:t>％</w:t>
      </w:r>
      <w:r>
        <w:rPr>
          <w:lang w:eastAsia="ja-JP"/>
        </w:rPr>
        <w:t>）</w:t>
      </w:r>
    </w:p>
    <w:p w14:paraId="4A089A27" w14:textId="20EF5F5F" w:rsidR="009763DF" w:rsidRDefault="00846DC8" w:rsidP="00806BA9">
      <w:pPr>
        <w:pStyle w:val="af1"/>
        <w:numPr>
          <w:ilvl w:val="0"/>
          <w:numId w:val="17"/>
        </w:numPr>
        <w:rPr>
          <w:lang w:eastAsia="ja-JP"/>
        </w:rPr>
      </w:pPr>
      <w:r>
        <w:rPr>
          <w:lang w:eastAsia="ja-JP"/>
        </w:rPr>
        <w:t>ペーパーレス手続き率</w:t>
      </w:r>
      <w:r w:rsidR="00806BA9">
        <w:rPr>
          <w:rFonts w:hint="eastAsia"/>
          <w:lang w:eastAsia="ja-JP"/>
        </w:rPr>
        <w:t>95</w:t>
      </w:r>
      <w:r>
        <w:rPr>
          <w:rFonts w:hint="eastAsia"/>
          <w:lang w:eastAsia="ja-JP"/>
        </w:rPr>
        <w:t>％</w:t>
      </w:r>
      <w:r w:rsidR="00806BA9">
        <w:rPr>
          <w:rFonts w:hint="eastAsia"/>
          <w:lang w:eastAsia="ja-JP"/>
        </w:rPr>
        <w:t>（前年</w:t>
      </w:r>
      <w:r w:rsidR="00806BA9">
        <w:rPr>
          <w:rFonts w:hint="eastAsia"/>
          <w:lang w:eastAsia="ja-JP"/>
        </w:rPr>
        <w:t>94.1</w:t>
      </w:r>
      <w:r w:rsidR="00806BA9">
        <w:rPr>
          <w:rFonts w:hint="eastAsia"/>
          <w:lang w:eastAsia="ja-JP"/>
        </w:rPr>
        <w:t>％）</w:t>
      </w:r>
    </w:p>
    <w:p w14:paraId="151C4467" w14:textId="77777777" w:rsidR="00806BA9" w:rsidRDefault="00806BA9" w:rsidP="00806BA9">
      <w:r>
        <w:t>■</w:t>
      </w:r>
      <w:r w:rsidRPr="00E11684">
        <w:rPr>
          <w:b/>
          <w:bCs/>
          <w:lang w:eastAsia="ja-JP"/>
        </w:rPr>
        <w:t>PDCA</w:t>
      </w:r>
      <w:r w:rsidRPr="00E11684">
        <w:rPr>
          <w:b/>
          <w:bCs/>
          <w:lang w:eastAsia="ja-JP"/>
        </w:rPr>
        <w:t>管理</w:t>
      </w:r>
    </w:p>
    <w:p w14:paraId="65895A28" w14:textId="77777777" w:rsidR="00806BA9" w:rsidRPr="00E11684" w:rsidRDefault="00806BA9" w:rsidP="00F2782F">
      <w:pPr>
        <w:pStyle w:val="ad"/>
        <w:numPr>
          <w:ilvl w:val="0"/>
          <w:numId w:val="45"/>
        </w:numPr>
        <w:rPr>
          <w:lang w:eastAsia="ja-JP"/>
        </w:rPr>
      </w:pPr>
      <w:r w:rsidRPr="00E11684">
        <w:rPr>
          <w:lang w:eastAsia="ja-JP"/>
        </w:rPr>
        <w:t>アンケート結果を</w:t>
      </w:r>
      <w:r w:rsidRPr="00E11684">
        <w:rPr>
          <w:lang w:eastAsia="ja-JP"/>
        </w:rPr>
        <w:t>9</w:t>
      </w:r>
      <w:r w:rsidRPr="00E11684">
        <w:rPr>
          <w:lang w:eastAsia="ja-JP"/>
        </w:rPr>
        <w:t>月・</w:t>
      </w:r>
      <w:r w:rsidRPr="00E11684">
        <w:rPr>
          <w:lang w:eastAsia="ja-JP"/>
        </w:rPr>
        <w:t>12</w:t>
      </w:r>
      <w:r w:rsidRPr="00E11684">
        <w:rPr>
          <w:lang w:eastAsia="ja-JP"/>
        </w:rPr>
        <w:t>月に確認し、説明方法を改善</w:t>
      </w:r>
    </w:p>
    <w:p w14:paraId="470EAB93" w14:textId="77777777" w:rsidR="009763DF" w:rsidRDefault="00000000">
      <w:pPr>
        <w:pStyle w:val="1"/>
        <w:rPr>
          <w:lang w:eastAsia="ja-JP"/>
        </w:rPr>
      </w:pPr>
      <w:r>
        <w:rPr>
          <w:lang w:eastAsia="ja-JP"/>
        </w:rPr>
        <w:t>原則</w:t>
      </w:r>
      <w:r>
        <w:rPr>
          <w:lang w:eastAsia="ja-JP"/>
        </w:rPr>
        <w:t>3</w:t>
      </w:r>
      <w:r>
        <w:rPr>
          <w:lang w:eastAsia="ja-JP"/>
        </w:rPr>
        <w:t>：利益相反の適切な管理</w:t>
      </w:r>
    </w:p>
    <w:p w14:paraId="18D90557" w14:textId="77777777" w:rsidR="009763DF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方針</w:t>
      </w:r>
    </w:p>
    <w:p w14:paraId="58AE9366" w14:textId="6A9F71C3" w:rsidR="009763DF" w:rsidRDefault="00000000" w:rsidP="00F2782F">
      <w:pPr>
        <w:pStyle w:val="af1"/>
        <w:numPr>
          <w:ilvl w:val="0"/>
          <w:numId w:val="44"/>
        </w:numPr>
        <w:rPr>
          <w:lang w:eastAsia="ja-JP"/>
        </w:rPr>
      </w:pPr>
      <w:r>
        <w:rPr>
          <w:lang w:eastAsia="ja-JP"/>
        </w:rPr>
        <w:t>顧客との利益相反を適切に把握・管理し、公正な契約手続きを行う</w:t>
      </w:r>
    </w:p>
    <w:p w14:paraId="3C59A41F" w14:textId="77777777" w:rsidR="009763DF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アクションプラン（具体的行動）</w:t>
      </w:r>
    </w:p>
    <w:p w14:paraId="1217A829" w14:textId="5E813CC6" w:rsidR="00846DC8" w:rsidRDefault="00846DC8" w:rsidP="00D80458">
      <w:pPr>
        <w:pStyle w:val="af1"/>
        <w:numPr>
          <w:ilvl w:val="0"/>
          <w:numId w:val="16"/>
        </w:numPr>
        <w:rPr>
          <w:lang w:eastAsia="ja-JP"/>
        </w:rPr>
      </w:pPr>
      <w:r>
        <w:rPr>
          <w:lang w:eastAsia="ja-JP"/>
        </w:rPr>
        <w:t>販売促進キャンペーンなどの有無と提案の公平性を社内で記録・報告</w:t>
      </w:r>
    </w:p>
    <w:p w14:paraId="309AF5CD" w14:textId="1F055E49" w:rsidR="00846DC8" w:rsidRDefault="00846DC8" w:rsidP="00D80458">
      <w:pPr>
        <w:pStyle w:val="af1"/>
        <w:numPr>
          <w:ilvl w:val="0"/>
          <w:numId w:val="16"/>
        </w:numPr>
        <w:rPr>
          <w:lang w:eastAsia="ja-JP"/>
        </w:rPr>
      </w:pPr>
      <w:r>
        <w:rPr>
          <w:lang w:eastAsia="ja-JP"/>
        </w:rPr>
        <w:t>案件ごとの内容を上司または別のスタッフと相互レビュー</w:t>
      </w:r>
    </w:p>
    <w:p w14:paraId="22EF78F5" w14:textId="63900996" w:rsidR="009763DF" w:rsidRDefault="00000000" w:rsidP="00D80458">
      <w:pPr>
        <w:pStyle w:val="af1"/>
        <w:numPr>
          <w:ilvl w:val="0"/>
          <w:numId w:val="16"/>
        </w:numPr>
        <w:rPr>
          <w:lang w:eastAsia="ja-JP"/>
        </w:rPr>
      </w:pPr>
      <w:r>
        <w:rPr>
          <w:lang w:eastAsia="ja-JP"/>
        </w:rPr>
        <w:t>苦情事例と改善策を全体共有</w:t>
      </w:r>
      <w:r w:rsidR="00D80458">
        <w:rPr>
          <w:lang w:eastAsia="ja-JP"/>
        </w:rPr>
        <w:t>しコンプライアンス研修を実施</w:t>
      </w:r>
    </w:p>
    <w:p w14:paraId="58000301" w14:textId="77777777" w:rsidR="009763DF" w:rsidRDefault="00000000">
      <w:pPr>
        <w:rPr>
          <w:lang w:eastAsia="ja-JP"/>
        </w:rPr>
      </w:pPr>
      <w:r>
        <w:rPr>
          <w:lang w:eastAsia="ja-JP"/>
        </w:rPr>
        <w:t>■ KPI</w:t>
      </w:r>
    </w:p>
    <w:p w14:paraId="13801974" w14:textId="1C44BB58" w:rsidR="009763DF" w:rsidRDefault="00000000" w:rsidP="00326C83">
      <w:pPr>
        <w:pStyle w:val="af1"/>
        <w:rPr>
          <w:lang w:eastAsia="ja-JP"/>
        </w:rPr>
      </w:pPr>
      <w:r>
        <w:rPr>
          <w:lang w:eastAsia="ja-JP"/>
        </w:rPr>
        <w:t>コンプライアンス研修の実施回数</w:t>
      </w:r>
      <w:r w:rsidR="00D80458">
        <w:rPr>
          <w:lang w:eastAsia="ja-JP"/>
        </w:rPr>
        <w:t>（年４回以上）</w:t>
      </w:r>
    </w:p>
    <w:p w14:paraId="3B4E918B" w14:textId="77777777" w:rsidR="00D80458" w:rsidRDefault="00D80458" w:rsidP="00D80458">
      <w:r>
        <w:t>■</w:t>
      </w:r>
      <w:r w:rsidRPr="00D80458">
        <w:rPr>
          <w:b/>
          <w:bCs/>
          <w:lang w:eastAsia="ja-JP"/>
        </w:rPr>
        <w:t>PDCA</w:t>
      </w:r>
      <w:r w:rsidRPr="00D80458">
        <w:rPr>
          <w:b/>
          <w:bCs/>
          <w:lang w:eastAsia="ja-JP"/>
        </w:rPr>
        <w:t>管理</w:t>
      </w:r>
    </w:p>
    <w:p w14:paraId="66B14680" w14:textId="1F4F9075" w:rsidR="00D80458" w:rsidRDefault="00D80458" w:rsidP="00F2782F">
      <w:pPr>
        <w:pStyle w:val="af1"/>
        <w:numPr>
          <w:ilvl w:val="0"/>
          <w:numId w:val="43"/>
        </w:numPr>
        <w:rPr>
          <w:lang w:eastAsia="ja-JP"/>
        </w:rPr>
      </w:pPr>
      <w:r w:rsidRPr="00E11684">
        <w:rPr>
          <w:lang w:eastAsia="ja-JP"/>
        </w:rPr>
        <w:t>苦情・ヒヤリ事例を共有し、再発防止策を検討</w:t>
      </w:r>
    </w:p>
    <w:p w14:paraId="3C9BB5B3" w14:textId="77777777" w:rsidR="009763DF" w:rsidRDefault="00000000">
      <w:pPr>
        <w:pStyle w:val="1"/>
        <w:rPr>
          <w:lang w:eastAsia="ja-JP"/>
        </w:rPr>
      </w:pPr>
      <w:r>
        <w:rPr>
          <w:lang w:eastAsia="ja-JP"/>
        </w:rPr>
        <w:t>原則</w:t>
      </w:r>
      <w:r>
        <w:rPr>
          <w:lang w:eastAsia="ja-JP"/>
        </w:rPr>
        <w:t>4</w:t>
      </w:r>
      <w:r>
        <w:rPr>
          <w:lang w:eastAsia="ja-JP"/>
        </w:rPr>
        <w:t>：手数料などの明確化</w:t>
      </w:r>
    </w:p>
    <w:p w14:paraId="3C96695F" w14:textId="77777777" w:rsidR="009763DF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方針</w:t>
      </w:r>
    </w:p>
    <w:p w14:paraId="71553714" w14:textId="51502471" w:rsidR="009763DF" w:rsidRDefault="00000000" w:rsidP="00F2782F">
      <w:pPr>
        <w:pStyle w:val="af1"/>
        <w:numPr>
          <w:ilvl w:val="0"/>
          <w:numId w:val="43"/>
        </w:numPr>
        <w:rPr>
          <w:lang w:eastAsia="ja-JP"/>
        </w:rPr>
      </w:pPr>
      <w:r>
        <w:rPr>
          <w:lang w:eastAsia="ja-JP"/>
        </w:rPr>
        <w:t>手数料・費用等の内容を明確に説明し、顧客が正しく理解できる</w:t>
      </w:r>
      <w:r w:rsidR="00846DC8">
        <w:rPr>
          <w:rFonts w:hint="eastAsia"/>
          <w:lang w:eastAsia="ja-JP"/>
        </w:rPr>
        <w:t>環境を整える</w:t>
      </w:r>
    </w:p>
    <w:p w14:paraId="6D2EE4BC" w14:textId="77777777" w:rsidR="009763DF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アクションプラン（具体的行動）</w:t>
      </w:r>
    </w:p>
    <w:p w14:paraId="1820FD19" w14:textId="77777777" w:rsidR="00D80458" w:rsidRDefault="00D80458" w:rsidP="00D80458">
      <w:pPr>
        <w:pStyle w:val="af1"/>
        <w:numPr>
          <w:ilvl w:val="0"/>
          <w:numId w:val="18"/>
        </w:numPr>
        <w:rPr>
          <w:lang w:eastAsia="ja-JP"/>
        </w:rPr>
      </w:pPr>
      <w:r>
        <w:rPr>
          <w:lang w:eastAsia="ja-JP"/>
        </w:rPr>
        <w:t>見積書に保険料の内訳と特約別の料金を明記</w:t>
      </w:r>
    </w:p>
    <w:p w14:paraId="36C8E877" w14:textId="77777777" w:rsidR="00D80458" w:rsidRPr="00E11684" w:rsidRDefault="00D80458" w:rsidP="00D80458">
      <w:pPr>
        <w:pStyle w:val="ad"/>
        <w:numPr>
          <w:ilvl w:val="0"/>
          <w:numId w:val="18"/>
        </w:numPr>
        <w:rPr>
          <w:lang w:eastAsia="ja-JP"/>
        </w:rPr>
      </w:pPr>
      <w:r w:rsidRPr="00E11684">
        <w:rPr>
          <w:lang w:eastAsia="ja-JP"/>
        </w:rPr>
        <w:t>専門用語を避け、日常用語で説明</w:t>
      </w:r>
    </w:p>
    <w:p w14:paraId="548AF499" w14:textId="77777777" w:rsidR="00D80458" w:rsidRPr="00E11684" w:rsidRDefault="00D80458" w:rsidP="00D80458">
      <w:pPr>
        <w:pStyle w:val="ad"/>
        <w:numPr>
          <w:ilvl w:val="0"/>
          <w:numId w:val="18"/>
        </w:numPr>
        <w:rPr>
          <w:lang w:eastAsia="ja-JP"/>
        </w:rPr>
      </w:pPr>
      <w:r w:rsidRPr="00E11684">
        <w:rPr>
          <w:lang w:eastAsia="ja-JP"/>
        </w:rPr>
        <w:t>ご高齢のお客様には、繰り返し確認しながら説明</w:t>
      </w:r>
    </w:p>
    <w:p w14:paraId="71D6637A" w14:textId="77777777" w:rsidR="00D80458" w:rsidRDefault="00D80458" w:rsidP="00D80458">
      <w:pPr>
        <w:pStyle w:val="ad"/>
        <w:numPr>
          <w:ilvl w:val="0"/>
          <w:numId w:val="18"/>
        </w:numPr>
        <w:rPr>
          <w:lang w:eastAsia="ja-JP"/>
        </w:rPr>
      </w:pPr>
      <w:r w:rsidRPr="00E11684">
        <w:rPr>
          <w:lang w:eastAsia="ja-JP"/>
        </w:rPr>
        <w:t>書面を用いて重要事項を説明</w:t>
      </w:r>
    </w:p>
    <w:p w14:paraId="64D3D3C0" w14:textId="77777777" w:rsidR="009763DF" w:rsidRDefault="00000000">
      <w:pPr>
        <w:rPr>
          <w:lang w:eastAsia="ja-JP"/>
        </w:rPr>
      </w:pPr>
      <w:r>
        <w:rPr>
          <w:lang w:eastAsia="ja-JP"/>
        </w:rPr>
        <w:t>■ KPI</w:t>
      </w:r>
    </w:p>
    <w:p w14:paraId="2D6F52E1" w14:textId="1EDDADEA" w:rsidR="009763DF" w:rsidRDefault="00000000" w:rsidP="00326C83">
      <w:pPr>
        <w:pStyle w:val="af1"/>
        <w:numPr>
          <w:ilvl w:val="0"/>
          <w:numId w:val="35"/>
        </w:numPr>
        <w:rPr>
          <w:lang w:eastAsia="ja-JP"/>
        </w:rPr>
      </w:pPr>
      <w:r>
        <w:rPr>
          <w:lang w:eastAsia="ja-JP"/>
        </w:rPr>
        <w:t>説明シート</w:t>
      </w:r>
      <w:r w:rsidR="00846DC8">
        <w:rPr>
          <w:rFonts w:hint="eastAsia"/>
          <w:lang w:eastAsia="ja-JP"/>
        </w:rPr>
        <w:t>提示</w:t>
      </w:r>
      <w:r>
        <w:rPr>
          <w:lang w:eastAsia="ja-JP"/>
        </w:rPr>
        <w:t>率</w:t>
      </w:r>
      <w:r w:rsidR="00846DC8">
        <w:rPr>
          <w:rFonts w:hint="eastAsia"/>
          <w:lang w:eastAsia="ja-JP"/>
        </w:rPr>
        <w:t>（</w:t>
      </w:r>
      <w:r w:rsidR="00846DC8">
        <w:rPr>
          <w:rFonts w:hint="eastAsia"/>
          <w:lang w:eastAsia="ja-JP"/>
        </w:rPr>
        <w:t>100</w:t>
      </w:r>
      <w:r w:rsidR="00846DC8">
        <w:rPr>
          <w:rFonts w:hint="eastAsia"/>
          <w:lang w:eastAsia="ja-JP"/>
        </w:rPr>
        <w:t>％）</w:t>
      </w:r>
    </w:p>
    <w:p w14:paraId="7DA5509D" w14:textId="79F06ADB" w:rsidR="00D66259" w:rsidRDefault="00D66259" w:rsidP="00326C83">
      <w:pPr>
        <w:pStyle w:val="af1"/>
        <w:numPr>
          <w:ilvl w:val="0"/>
          <w:numId w:val="35"/>
        </w:numPr>
        <w:rPr>
          <w:lang w:eastAsia="ja-JP"/>
        </w:rPr>
      </w:pPr>
      <w:r>
        <w:rPr>
          <w:lang w:eastAsia="ja-JP"/>
        </w:rPr>
        <w:t>保険契約後の説明不足に関する苦情件数（ゼロ目標）</w:t>
      </w:r>
    </w:p>
    <w:p w14:paraId="25016BFD" w14:textId="77777777" w:rsidR="00D80458" w:rsidRDefault="00D80458" w:rsidP="00D80458">
      <w:r>
        <w:t>■</w:t>
      </w:r>
      <w:r w:rsidRPr="00E11684">
        <w:rPr>
          <w:b/>
          <w:bCs/>
          <w:lang w:eastAsia="ja-JP"/>
        </w:rPr>
        <w:t>PDCA</w:t>
      </w:r>
      <w:r w:rsidRPr="00E11684">
        <w:rPr>
          <w:b/>
          <w:bCs/>
          <w:lang w:eastAsia="ja-JP"/>
        </w:rPr>
        <w:t>管理</w:t>
      </w:r>
    </w:p>
    <w:p w14:paraId="6B7B028F" w14:textId="77777777" w:rsidR="00D80458" w:rsidRPr="00E11684" w:rsidRDefault="00D80458" w:rsidP="00D80458">
      <w:pPr>
        <w:pStyle w:val="ad"/>
        <w:numPr>
          <w:ilvl w:val="0"/>
          <w:numId w:val="24"/>
        </w:numPr>
        <w:rPr>
          <w:lang w:eastAsia="ja-JP"/>
        </w:rPr>
      </w:pPr>
      <w:r w:rsidRPr="00E11684">
        <w:rPr>
          <w:lang w:eastAsia="ja-JP"/>
        </w:rPr>
        <w:t>理解不足の声を分析し、説明資料を改善</w:t>
      </w:r>
    </w:p>
    <w:p w14:paraId="07D7F5CF" w14:textId="77777777" w:rsidR="009763DF" w:rsidRDefault="00000000">
      <w:pPr>
        <w:pStyle w:val="1"/>
        <w:rPr>
          <w:lang w:eastAsia="ja-JP"/>
        </w:rPr>
      </w:pPr>
      <w:r>
        <w:rPr>
          <w:lang w:eastAsia="ja-JP"/>
        </w:rPr>
        <w:lastRenderedPageBreak/>
        <w:t>原則</w:t>
      </w:r>
      <w:r>
        <w:rPr>
          <w:lang w:eastAsia="ja-JP"/>
        </w:rPr>
        <w:t>5</w:t>
      </w:r>
      <w:r>
        <w:rPr>
          <w:lang w:eastAsia="ja-JP"/>
        </w:rPr>
        <w:t>：重要な情報の分かりやすい提供</w:t>
      </w:r>
    </w:p>
    <w:p w14:paraId="02FDA97F" w14:textId="77777777" w:rsidR="009763DF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方針</w:t>
      </w:r>
    </w:p>
    <w:p w14:paraId="585C0F74" w14:textId="6AA7A08B" w:rsidR="009763DF" w:rsidRDefault="00000000" w:rsidP="00F2782F">
      <w:pPr>
        <w:pStyle w:val="af1"/>
        <w:numPr>
          <w:ilvl w:val="0"/>
          <w:numId w:val="24"/>
        </w:numPr>
        <w:rPr>
          <w:lang w:eastAsia="ja-JP"/>
        </w:rPr>
      </w:pPr>
      <w:r>
        <w:rPr>
          <w:lang w:eastAsia="ja-JP"/>
        </w:rPr>
        <w:t>お客様</w:t>
      </w:r>
      <w:r w:rsidR="00D80458">
        <w:rPr>
          <w:lang w:eastAsia="ja-JP"/>
        </w:rPr>
        <w:t>にとって</w:t>
      </w:r>
      <w:r w:rsidR="003C54B5">
        <w:rPr>
          <w:lang w:eastAsia="ja-JP"/>
        </w:rPr>
        <w:t>重要な情報を、分かりやすく正確に</w:t>
      </w:r>
      <w:r>
        <w:rPr>
          <w:lang w:eastAsia="ja-JP"/>
        </w:rPr>
        <w:t>提供する</w:t>
      </w:r>
    </w:p>
    <w:p w14:paraId="5EC9B653" w14:textId="77777777" w:rsidR="009763DF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アクションプラン（具体的行動）</w:t>
      </w:r>
    </w:p>
    <w:p w14:paraId="7B646F2E" w14:textId="31E13611" w:rsidR="009763DF" w:rsidRDefault="00000000" w:rsidP="003C54B5">
      <w:pPr>
        <w:pStyle w:val="af1"/>
        <w:numPr>
          <w:ilvl w:val="0"/>
          <w:numId w:val="24"/>
        </w:numPr>
        <w:rPr>
          <w:lang w:eastAsia="ja-JP"/>
        </w:rPr>
      </w:pPr>
      <w:r>
        <w:rPr>
          <w:lang w:eastAsia="ja-JP"/>
        </w:rPr>
        <w:t>専門用語を避けた口頭説明</w:t>
      </w:r>
      <w:r w:rsidR="00D66259">
        <w:rPr>
          <w:rFonts w:hint="eastAsia"/>
          <w:lang w:eastAsia="ja-JP"/>
        </w:rPr>
        <w:t>および</w:t>
      </w:r>
      <w:r>
        <w:rPr>
          <w:lang w:eastAsia="ja-JP"/>
        </w:rPr>
        <w:t>図解</w:t>
      </w:r>
      <w:r w:rsidR="00D66259">
        <w:rPr>
          <w:rFonts w:hint="eastAsia"/>
          <w:lang w:eastAsia="ja-JP"/>
        </w:rPr>
        <w:t>した</w:t>
      </w:r>
      <w:r>
        <w:rPr>
          <w:lang w:eastAsia="ja-JP"/>
        </w:rPr>
        <w:t>資料</w:t>
      </w:r>
      <w:r w:rsidR="00D66259">
        <w:rPr>
          <w:rFonts w:hint="eastAsia"/>
          <w:lang w:eastAsia="ja-JP"/>
        </w:rPr>
        <w:t>で</w:t>
      </w:r>
      <w:r>
        <w:rPr>
          <w:lang w:eastAsia="ja-JP"/>
        </w:rPr>
        <w:t>の活用</w:t>
      </w:r>
    </w:p>
    <w:p w14:paraId="1D83387C" w14:textId="27E3E9A4" w:rsidR="00D66259" w:rsidRDefault="00D66259" w:rsidP="003C54B5">
      <w:pPr>
        <w:pStyle w:val="af1"/>
        <w:numPr>
          <w:ilvl w:val="0"/>
          <w:numId w:val="24"/>
        </w:numPr>
        <w:rPr>
          <w:lang w:eastAsia="ja-JP"/>
        </w:rPr>
      </w:pPr>
      <w:r>
        <w:rPr>
          <w:lang w:eastAsia="ja-JP"/>
        </w:rPr>
        <w:t>リスク・免責・特約の要点を「重要事項説明書」で強調し説明</w:t>
      </w:r>
    </w:p>
    <w:p w14:paraId="6AC1FE45" w14:textId="77777777" w:rsidR="009763DF" w:rsidRDefault="00000000">
      <w:pPr>
        <w:rPr>
          <w:lang w:eastAsia="ja-JP"/>
        </w:rPr>
      </w:pPr>
      <w:r>
        <w:rPr>
          <w:lang w:eastAsia="ja-JP"/>
        </w:rPr>
        <w:t>■ KPI</w:t>
      </w:r>
    </w:p>
    <w:p w14:paraId="2271FE18" w14:textId="77777777" w:rsidR="00D66259" w:rsidRDefault="00D66259" w:rsidP="003C54B5">
      <w:pPr>
        <w:pStyle w:val="af1"/>
        <w:numPr>
          <w:ilvl w:val="0"/>
          <w:numId w:val="25"/>
        </w:numPr>
        <w:rPr>
          <w:lang w:eastAsia="ja-JP"/>
        </w:rPr>
      </w:pPr>
      <w:r>
        <w:rPr>
          <w:lang w:eastAsia="ja-JP"/>
        </w:rPr>
        <w:t>「理解できなかった」という苦情件数（ゼロ）</w:t>
      </w:r>
    </w:p>
    <w:p w14:paraId="0A2DAF7F" w14:textId="34BE4D77" w:rsidR="00D66259" w:rsidRDefault="00D66259" w:rsidP="003C54B5">
      <w:pPr>
        <w:pStyle w:val="af1"/>
        <w:numPr>
          <w:ilvl w:val="0"/>
          <w:numId w:val="25"/>
        </w:numPr>
        <w:rPr>
          <w:lang w:eastAsia="ja-JP"/>
        </w:rPr>
      </w:pPr>
      <w:r>
        <w:rPr>
          <w:lang w:eastAsia="ja-JP"/>
        </w:rPr>
        <w:t>説明資料の更新頻度（年</w:t>
      </w:r>
      <w:r>
        <w:rPr>
          <w:lang w:eastAsia="ja-JP"/>
        </w:rPr>
        <w:t>1</w:t>
      </w:r>
      <w:r>
        <w:rPr>
          <w:lang w:eastAsia="ja-JP"/>
        </w:rPr>
        <w:t>回</w:t>
      </w:r>
      <w:r w:rsidR="00DA4D67">
        <w:rPr>
          <w:rFonts w:hint="eastAsia"/>
          <w:lang w:eastAsia="ja-JP"/>
        </w:rPr>
        <w:t>程度</w:t>
      </w:r>
      <w:r>
        <w:rPr>
          <w:lang w:eastAsia="ja-JP"/>
        </w:rPr>
        <w:t>）</w:t>
      </w:r>
    </w:p>
    <w:p w14:paraId="628D6FB1" w14:textId="77777777" w:rsidR="003C54B5" w:rsidRDefault="003C54B5" w:rsidP="003C54B5">
      <w:r>
        <w:t>■</w:t>
      </w:r>
      <w:r w:rsidRPr="003C54B5">
        <w:rPr>
          <w:b/>
          <w:bCs/>
          <w:lang w:eastAsia="ja-JP"/>
        </w:rPr>
        <w:t>PDCA</w:t>
      </w:r>
      <w:r w:rsidRPr="003C54B5">
        <w:rPr>
          <w:b/>
          <w:bCs/>
          <w:lang w:eastAsia="ja-JP"/>
        </w:rPr>
        <w:t>管理</w:t>
      </w:r>
    </w:p>
    <w:p w14:paraId="79778C64" w14:textId="13690D80" w:rsidR="003C54B5" w:rsidRDefault="003C54B5" w:rsidP="00F2782F">
      <w:pPr>
        <w:pStyle w:val="ad"/>
        <w:numPr>
          <w:ilvl w:val="0"/>
          <w:numId w:val="40"/>
        </w:numPr>
        <w:rPr>
          <w:lang w:eastAsia="ja-JP"/>
        </w:rPr>
      </w:pPr>
      <w:r w:rsidRPr="00E11684">
        <w:rPr>
          <w:lang w:eastAsia="ja-JP"/>
        </w:rPr>
        <w:t>継続率・アンケート結果を</w:t>
      </w:r>
      <w:r w:rsidRPr="00E11684">
        <w:rPr>
          <w:lang w:eastAsia="ja-JP"/>
        </w:rPr>
        <w:t>9</w:t>
      </w:r>
      <w:r w:rsidRPr="00E11684">
        <w:rPr>
          <w:lang w:eastAsia="ja-JP"/>
        </w:rPr>
        <w:t>月・</w:t>
      </w:r>
      <w:r w:rsidRPr="00E11684">
        <w:rPr>
          <w:lang w:eastAsia="ja-JP"/>
        </w:rPr>
        <w:t>12</w:t>
      </w:r>
      <w:r w:rsidRPr="00E11684">
        <w:rPr>
          <w:lang w:eastAsia="ja-JP"/>
        </w:rPr>
        <w:t>月に検証</w:t>
      </w:r>
    </w:p>
    <w:p w14:paraId="18DFB2EE" w14:textId="77777777" w:rsidR="009763DF" w:rsidRDefault="00000000">
      <w:pPr>
        <w:pStyle w:val="1"/>
        <w:rPr>
          <w:lang w:eastAsia="ja-JP"/>
        </w:rPr>
      </w:pPr>
      <w:r>
        <w:rPr>
          <w:lang w:eastAsia="ja-JP"/>
        </w:rPr>
        <w:t>原則</w:t>
      </w:r>
      <w:r>
        <w:rPr>
          <w:lang w:eastAsia="ja-JP"/>
        </w:rPr>
        <w:t>6</w:t>
      </w:r>
      <w:r>
        <w:rPr>
          <w:lang w:eastAsia="ja-JP"/>
        </w:rPr>
        <w:t>：顧客にふさわしいサービスの提供</w:t>
      </w:r>
    </w:p>
    <w:p w14:paraId="58E00BFB" w14:textId="77777777" w:rsidR="009763DF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方針</w:t>
      </w:r>
    </w:p>
    <w:p w14:paraId="26388CE1" w14:textId="7146984B" w:rsidR="009763DF" w:rsidRDefault="00D66259" w:rsidP="00F2782F">
      <w:pPr>
        <w:pStyle w:val="af1"/>
        <w:numPr>
          <w:ilvl w:val="0"/>
          <w:numId w:val="40"/>
        </w:numPr>
        <w:rPr>
          <w:lang w:eastAsia="ja-JP"/>
        </w:rPr>
      </w:pPr>
      <w:r>
        <w:rPr>
          <w:lang w:eastAsia="ja-JP"/>
        </w:rPr>
        <w:t>顧客の資産状況・家族構成・将来設計に基づき、</w:t>
      </w:r>
      <w:r>
        <w:rPr>
          <w:rFonts w:hint="eastAsia"/>
          <w:lang w:eastAsia="ja-JP"/>
        </w:rPr>
        <w:t>ライフスタイル、目的に合った</w:t>
      </w:r>
      <w:r>
        <w:rPr>
          <w:lang w:eastAsia="ja-JP"/>
        </w:rPr>
        <w:t>過不足のない保障内容を提案する</w:t>
      </w:r>
    </w:p>
    <w:p w14:paraId="62814E68" w14:textId="77777777" w:rsidR="009763DF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アクションプラン（具体的行動）</w:t>
      </w:r>
    </w:p>
    <w:p w14:paraId="5C65DA18" w14:textId="1EB5E5B8" w:rsidR="003C54B5" w:rsidRDefault="003C54B5" w:rsidP="003C54B5">
      <w:pPr>
        <w:pStyle w:val="af1"/>
        <w:numPr>
          <w:ilvl w:val="0"/>
          <w:numId w:val="27"/>
        </w:numPr>
        <w:rPr>
          <w:lang w:eastAsia="ja-JP"/>
        </w:rPr>
      </w:pPr>
      <w:r>
        <w:rPr>
          <w:lang w:eastAsia="ja-JP"/>
        </w:rPr>
        <w:t>初回面談で顧客属性を記録し、提案内容をカスタマイズ</w:t>
      </w:r>
    </w:p>
    <w:p w14:paraId="36375706" w14:textId="433A7453" w:rsidR="009763DF" w:rsidRDefault="00D66259" w:rsidP="003C54B5">
      <w:pPr>
        <w:pStyle w:val="af1"/>
        <w:numPr>
          <w:ilvl w:val="0"/>
          <w:numId w:val="27"/>
        </w:numPr>
        <w:rPr>
          <w:lang w:eastAsia="ja-JP"/>
        </w:rPr>
      </w:pPr>
      <w:r>
        <w:rPr>
          <w:lang w:eastAsia="ja-JP"/>
        </w:rPr>
        <w:t>ライフステージに応じた商品比較資料を活用</w:t>
      </w:r>
    </w:p>
    <w:p w14:paraId="2E013AA2" w14:textId="3357B49F" w:rsidR="003C54B5" w:rsidRDefault="003C54B5" w:rsidP="003C54B5">
      <w:pPr>
        <w:pStyle w:val="af1"/>
        <w:numPr>
          <w:ilvl w:val="0"/>
          <w:numId w:val="27"/>
        </w:numPr>
        <w:rPr>
          <w:lang w:eastAsia="ja-JP"/>
        </w:rPr>
      </w:pPr>
      <w:r>
        <w:rPr>
          <w:lang w:eastAsia="ja-JP"/>
        </w:rPr>
        <w:t>既契約が最適な場合は継続を推奨する姿勢を徹底</w:t>
      </w:r>
    </w:p>
    <w:p w14:paraId="04125DF2" w14:textId="77777777" w:rsidR="009763DF" w:rsidRDefault="00000000">
      <w:pPr>
        <w:rPr>
          <w:lang w:eastAsia="ja-JP"/>
        </w:rPr>
      </w:pPr>
      <w:r>
        <w:rPr>
          <w:lang w:eastAsia="ja-JP"/>
        </w:rPr>
        <w:t>■ KPI</w:t>
      </w:r>
    </w:p>
    <w:p w14:paraId="4DE82D38" w14:textId="3AB1A73A" w:rsidR="003C54B5" w:rsidRDefault="003C54B5" w:rsidP="00326C83">
      <w:pPr>
        <w:pStyle w:val="af1"/>
        <w:numPr>
          <w:ilvl w:val="0"/>
          <w:numId w:val="36"/>
        </w:numPr>
        <w:rPr>
          <w:lang w:eastAsia="ja-JP"/>
        </w:rPr>
      </w:pPr>
      <w:r>
        <w:rPr>
          <w:lang w:eastAsia="ja-JP"/>
        </w:rPr>
        <w:t>ライフプランに基づく提案を実施</w:t>
      </w:r>
    </w:p>
    <w:p w14:paraId="3390702C" w14:textId="4C1D07EB" w:rsidR="009763DF" w:rsidRDefault="00D1518A" w:rsidP="00326C83">
      <w:pPr>
        <w:pStyle w:val="af1"/>
        <w:numPr>
          <w:ilvl w:val="0"/>
          <w:numId w:val="36"/>
        </w:numPr>
        <w:rPr>
          <w:lang w:eastAsia="ja-JP"/>
        </w:rPr>
      </w:pPr>
      <w:r>
        <w:rPr>
          <w:lang w:eastAsia="ja-JP"/>
        </w:rPr>
        <w:t>不適合販売件数（ゼロ）</w:t>
      </w:r>
    </w:p>
    <w:p w14:paraId="526D9A58" w14:textId="77777777" w:rsidR="003C54B5" w:rsidRDefault="003C54B5" w:rsidP="003C54B5">
      <w:pPr>
        <w:rPr>
          <w:lang w:eastAsia="ja-JP"/>
        </w:rPr>
      </w:pPr>
      <w:r>
        <w:t>■</w:t>
      </w:r>
      <w:r w:rsidRPr="003C54B5">
        <w:rPr>
          <w:b/>
          <w:bCs/>
          <w:lang w:eastAsia="ja-JP"/>
        </w:rPr>
        <w:t>PDCA</w:t>
      </w:r>
      <w:r w:rsidRPr="003C54B5">
        <w:rPr>
          <w:b/>
          <w:bCs/>
          <w:lang w:eastAsia="ja-JP"/>
        </w:rPr>
        <w:t>管理</w:t>
      </w:r>
    </w:p>
    <w:p w14:paraId="09008FEA" w14:textId="40622923" w:rsidR="003C54B5" w:rsidRPr="003C54B5" w:rsidRDefault="003C54B5" w:rsidP="00F2782F">
      <w:pPr>
        <w:pStyle w:val="ad"/>
        <w:numPr>
          <w:ilvl w:val="0"/>
          <w:numId w:val="41"/>
        </w:numPr>
        <w:rPr>
          <w:lang w:eastAsia="ja-JP"/>
        </w:rPr>
      </w:pPr>
      <w:r w:rsidRPr="00E11684">
        <w:rPr>
          <w:lang w:eastAsia="ja-JP"/>
        </w:rPr>
        <w:t>事故対応結果を共有し、対応品質を改善</w:t>
      </w:r>
    </w:p>
    <w:p w14:paraId="472C15FC" w14:textId="77777777" w:rsidR="009763DF" w:rsidRDefault="00000000">
      <w:pPr>
        <w:pStyle w:val="1"/>
        <w:rPr>
          <w:lang w:eastAsia="ja-JP"/>
        </w:rPr>
      </w:pPr>
      <w:r>
        <w:rPr>
          <w:lang w:eastAsia="ja-JP"/>
        </w:rPr>
        <w:t>原則</w:t>
      </w:r>
      <w:r>
        <w:rPr>
          <w:lang w:eastAsia="ja-JP"/>
        </w:rPr>
        <w:t>7</w:t>
      </w:r>
      <w:r>
        <w:rPr>
          <w:lang w:eastAsia="ja-JP"/>
        </w:rPr>
        <w:t>：従業員教育と動機付け</w:t>
      </w:r>
    </w:p>
    <w:p w14:paraId="015441C3" w14:textId="77777777" w:rsidR="009763DF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方針</w:t>
      </w:r>
    </w:p>
    <w:p w14:paraId="186B87D2" w14:textId="10D10114" w:rsidR="009763DF" w:rsidRDefault="00D66259" w:rsidP="00F2782F">
      <w:pPr>
        <w:pStyle w:val="af1"/>
        <w:numPr>
          <w:ilvl w:val="0"/>
          <w:numId w:val="41"/>
        </w:numPr>
        <w:rPr>
          <w:lang w:eastAsia="ja-JP"/>
        </w:rPr>
      </w:pPr>
      <w:r>
        <w:rPr>
          <w:lang w:eastAsia="ja-JP"/>
        </w:rPr>
        <w:t>「売上重視」ではなく「顧客との信頼関係構築」に焦点を当てた報酬・評価制度を導入する</w:t>
      </w:r>
    </w:p>
    <w:p w14:paraId="70463CAF" w14:textId="77777777" w:rsidR="009763DF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アクションプラン（具体的行動）</w:t>
      </w:r>
    </w:p>
    <w:p w14:paraId="0D142A64" w14:textId="2B7153B7" w:rsidR="009763DF" w:rsidRDefault="00000000" w:rsidP="00D1518A">
      <w:pPr>
        <w:pStyle w:val="af1"/>
        <w:numPr>
          <w:ilvl w:val="0"/>
          <w:numId w:val="27"/>
        </w:numPr>
        <w:rPr>
          <w:lang w:eastAsia="ja-JP"/>
        </w:rPr>
      </w:pPr>
      <w:r>
        <w:rPr>
          <w:lang w:eastAsia="ja-JP"/>
        </w:rPr>
        <w:t>保険プランナー資格取得の費用補助と報奨制度導入</w:t>
      </w:r>
    </w:p>
    <w:p w14:paraId="59AAFB78" w14:textId="35A54FA6" w:rsidR="009763DF" w:rsidRDefault="00000000" w:rsidP="00D1518A">
      <w:pPr>
        <w:pStyle w:val="af1"/>
        <w:numPr>
          <w:ilvl w:val="0"/>
          <w:numId w:val="27"/>
        </w:numPr>
        <w:rPr>
          <w:lang w:eastAsia="ja-JP"/>
        </w:rPr>
      </w:pPr>
      <w:r>
        <w:rPr>
          <w:lang w:eastAsia="ja-JP"/>
        </w:rPr>
        <w:t>FD</w:t>
      </w:r>
      <w:r>
        <w:rPr>
          <w:lang w:eastAsia="ja-JP"/>
        </w:rPr>
        <w:t>方針実行を評価制度に反映し、サービス品質を重視した評価へ見直し</w:t>
      </w:r>
    </w:p>
    <w:p w14:paraId="0F7E0CD4" w14:textId="21ED67AD" w:rsidR="009763DF" w:rsidRDefault="00D66259" w:rsidP="00D1518A">
      <w:pPr>
        <w:pStyle w:val="af1"/>
        <w:numPr>
          <w:ilvl w:val="0"/>
          <w:numId w:val="27"/>
        </w:numPr>
        <w:rPr>
          <w:lang w:eastAsia="ja-JP"/>
        </w:rPr>
      </w:pPr>
      <w:r>
        <w:rPr>
          <w:lang w:eastAsia="ja-JP"/>
        </w:rPr>
        <w:lastRenderedPageBreak/>
        <w:t>対応品質や苦情対応状況も評価に含める</w:t>
      </w:r>
    </w:p>
    <w:p w14:paraId="71BED982" w14:textId="77777777" w:rsidR="009763DF" w:rsidRDefault="00000000">
      <w:r>
        <w:t>■ KPI</w:t>
      </w:r>
    </w:p>
    <w:p w14:paraId="4FAB4E39" w14:textId="0D4D1E73" w:rsidR="00D66259" w:rsidRDefault="00000000" w:rsidP="00D1518A">
      <w:pPr>
        <w:pStyle w:val="af1"/>
        <w:numPr>
          <w:ilvl w:val="0"/>
          <w:numId w:val="30"/>
        </w:numPr>
        <w:rPr>
          <w:lang w:eastAsia="ja-JP"/>
        </w:rPr>
      </w:pPr>
      <w:proofErr w:type="spellStart"/>
      <w:r>
        <w:t>募集人教育研修</w:t>
      </w:r>
      <w:proofErr w:type="spellEnd"/>
      <w:r w:rsidR="00D66259">
        <w:rPr>
          <w:rFonts w:hint="eastAsia"/>
          <w:lang w:eastAsia="ja-JP"/>
        </w:rPr>
        <w:t>参加率（</w:t>
      </w:r>
      <w:r w:rsidR="00D66259">
        <w:rPr>
          <w:rFonts w:hint="eastAsia"/>
          <w:lang w:eastAsia="ja-JP"/>
        </w:rPr>
        <w:t>100</w:t>
      </w:r>
      <w:r w:rsidR="00D66259">
        <w:rPr>
          <w:rFonts w:hint="eastAsia"/>
          <w:lang w:eastAsia="ja-JP"/>
        </w:rPr>
        <w:t>％）</w:t>
      </w:r>
    </w:p>
    <w:p w14:paraId="0DBFAF85" w14:textId="6295CD89" w:rsidR="009763DF" w:rsidRDefault="00000000" w:rsidP="00D1518A">
      <w:pPr>
        <w:pStyle w:val="af1"/>
        <w:numPr>
          <w:ilvl w:val="0"/>
          <w:numId w:val="30"/>
        </w:numPr>
        <w:rPr>
          <w:lang w:eastAsia="ja-JP"/>
        </w:rPr>
      </w:pPr>
      <w:r>
        <w:rPr>
          <w:lang w:eastAsia="ja-JP"/>
        </w:rPr>
        <w:t>保険プランナー資格取得</w:t>
      </w:r>
    </w:p>
    <w:p w14:paraId="062C307C" w14:textId="77777777" w:rsidR="003C54B5" w:rsidRDefault="003C54B5" w:rsidP="003C54B5">
      <w:r>
        <w:t>■</w:t>
      </w:r>
      <w:r w:rsidRPr="003C54B5">
        <w:rPr>
          <w:b/>
          <w:bCs/>
          <w:lang w:eastAsia="ja-JP"/>
        </w:rPr>
        <w:t>PDCA</w:t>
      </w:r>
      <w:r w:rsidRPr="003C54B5">
        <w:rPr>
          <w:b/>
          <w:bCs/>
          <w:lang w:eastAsia="ja-JP"/>
        </w:rPr>
        <w:t>管理</w:t>
      </w:r>
    </w:p>
    <w:p w14:paraId="4EA5F778" w14:textId="77777777" w:rsidR="003C54B5" w:rsidRPr="00E11684" w:rsidRDefault="003C54B5" w:rsidP="00F2782F">
      <w:pPr>
        <w:pStyle w:val="ad"/>
        <w:numPr>
          <w:ilvl w:val="0"/>
          <w:numId w:val="42"/>
        </w:numPr>
        <w:rPr>
          <w:lang w:eastAsia="ja-JP"/>
        </w:rPr>
      </w:pPr>
      <w:r w:rsidRPr="00E11684">
        <w:rPr>
          <w:lang w:eastAsia="ja-JP"/>
        </w:rPr>
        <w:t>教育成果を</w:t>
      </w:r>
      <w:r w:rsidRPr="00E11684">
        <w:rPr>
          <w:lang w:eastAsia="ja-JP"/>
        </w:rPr>
        <w:t>9</w:t>
      </w:r>
      <w:r w:rsidRPr="00E11684">
        <w:rPr>
          <w:lang w:eastAsia="ja-JP"/>
        </w:rPr>
        <w:t>月・</w:t>
      </w:r>
      <w:r w:rsidRPr="00E11684">
        <w:rPr>
          <w:lang w:eastAsia="ja-JP"/>
        </w:rPr>
        <w:t>12</w:t>
      </w:r>
      <w:r w:rsidRPr="00E11684">
        <w:rPr>
          <w:lang w:eastAsia="ja-JP"/>
        </w:rPr>
        <w:t>月に確認し、次年度計画へ反映</w:t>
      </w:r>
    </w:p>
    <w:p w14:paraId="22D95204" w14:textId="77777777" w:rsidR="003C54B5" w:rsidRPr="003C54B5" w:rsidRDefault="003C54B5" w:rsidP="00D66259">
      <w:pPr>
        <w:pStyle w:val="af1"/>
        <w:rPr>
          <w:lang w:eastAsia="ja-JP"/>
        </w:rPr>
      </w:pPr>
    </w:p>
    <w:sectPr w:rsidR="003C54B5" w:rsidRPr="003C54B5" w:rsidSect="00CD58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5F3D" w14:textId="77777777" w:rsidR="007F096F" w:rsidRDefault="007F096F" w:rsidP="005862D5">
      <w:pPr>
        <w:spacing w:after="0" w:line="240" w:lineRule="auto"/>
      </w:pPr>
      <w:r>
        <w:separator/>
      </w:r>
    </w:p>
  </w:endnote>
  <w:endnote w:type="continuationSeparator" w:id="0">
    <w:p w14:paraId="2B6E46FD" w14:textId="77777777" w:rsidR="007F096F" w:rsidRDefault="007F096F" w:rsidP="0058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4F71" w14:textId="77777777" w:rsidR="007F096F" w:rsidRDefault="007F096F" w:rsidP="005862D5">
      <w:pPr>
        <w:spacing w:after="0" w:line="240" w:lineRule="auto"/>
      </w:pPr>
      <w:r>
        <w:separator/>
      </w:r>
    </w:p>
  </w:footnote>
  <w:footnote w:type="continuationSeparator" w:id="0">
    <w:p w14:paraId="496FEDB7" w14:textId="77777777" w:rsidR="007F096F" w:rsidRDefault="007F096F" w:rsidP="00586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0B665D2"/>
    <w:lvl w:ilvl="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</w:abstractNum>
  <w:abstractNum w:abstractNumId="9" w15:restartNumberingAfterBreak="0">
    <w:nsid w:val="01582CB2"/>
    <w:multiLevelType w:val="hybridMultilevel"/>
    <w:tmpl w:val="09904E26"/>
    <w:lvl w:ilvl="0" w:tplc="4FF4B1C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02E24899"/>
    <w:multiLevelType w:val="hybridMultilevel"/>
    <w:tmpl w:val="277E6B46"/>
    <w:lvl w:ilvl="0" w:tplc="4FF4B1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088E639F"/>
    <w:multiLevelType w:val="hybridMultilevel"/>
    <w:tmpl w:val="07FCC918"/>
    <w:lvl w:ilvl="0" w:tplc="4FF4B1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0AB2C77"/>
    <w:multiLevelType w:val="hybridMultilevel"/>
    <w:tmpl w:val="3E0A65B2"/>
    <w:lvl w:ilvl="0" w:tplc="4FF4B1C4"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13" w15:restartNumberingAfterBreak="0">
    <w:nsid w:val="147A4798"/>
    <w:multiLevelType w:val="hybridMultilevel"/>
    <w:tmpl w:val="89B41FF4"/>
    <w:lvl w:ilvl="0" w:tplc="4FF4B1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14D5524B"/>
    <w:multiLevelType w:val="hybridMultilevel"/>
    <w:tmpl w:val="4566D6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178214BE"/>
    <w:multiLevelType w:val="hybridMultilevel"/>
    <w:tmpl w:val="E202E482"/>
    <w:lvl w:ilvl="0" w:tplc="4FF4B1C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195B78BC"/>
    <w:multiLevelType w:val="multilevel"/>
    <w:tmpl w:val="2148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2A615F"/>
    <w:multiLevelType w:val="hybridMultilevel"/>
    <w:tmpl w:val="5808C2E0"/>
    <w:lvl w:ilvl="0" w:tplc="4FF4B1C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1C1C1490"/>
    <w:multiLevelType w:val="hybridMultilevel"/>
    <w:tmpl w:val="3AF41082"/>
    <w:lvl w:ilvl="0" w:tplc="4FF4B1C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1E1B3393"/>
    <w:multiLevelType w:val="multilevel"/>
    <w:tmpl w:val="9C30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824326"/>
    <w:multiLevelType w:val="multilevel"/>
    <w:tmpl w:val="9BD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965B40"/>
    <w:multiLevelType w:val="multilevel"/>
    <w:tmpl w:val="E0E8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005FD8"/>
    <w:multiLevelType w:val="multilevel"/>
    <w:tmpl w:val="49AE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9F4F02"/>
    <w:multiLevelType w:val="hybridMultilevel"/>
    <w:tmpl w:val="5438728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3A517D78"/>
    <w:multiLevelType w:val="multilevel"/>
    <w:tmpl w:val="88F6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DE1BBD"/>
    <w:multiLevelType w:val="hybridMultilevel"/>
    <w:tmpl w:val="C504B9A0"/>
    <w:lvl w:ilvl="0" w:tplc="4FF4B1C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36F30BA"/>
    <w:multiLevelType w:val="hybridMultilevel"/>
    <w:tmpl w:val="F95A802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4245543"/>
    <w:multiLevelType w:val="hybridMultilevel"/>
    <w:tmpl w:val="40DEDB42"/>
    <w:lvl w:ilvl="0" w:tplc="4FF4B1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8440BE6"/>
    <w:multiLevelType w:val="hybridMultilevel"/>
    <w:tmpl w:val="609A5870"/>
    <w:lvl w:ilvl="0" w:tplc="4FF4B1C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491A2EAC"/>
    <w:multiLevelType w:val="hybridMultilevel"/>
    <w:tmpl w:val="87A42D3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4C022DC3"/>
    <w:multiLevelType w:val="multilevel"/>
    <w:tmpl w:val="C090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7009F5"/>
    <w:multiLevelType w:val="hybridMultilevel"/>
    <w:tmpl w:val="6778FAF0"/>
    <w:lvl w:ilvl="0" w:tplc="4FF4B1C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5683265F"/>
    <w:multiLevelType w:val="hybridMultilevel"/>
    <w:tmpl w:val="6854E62E"/>
    <w:lvl w:ilvl="0" w:tplc="4FF4B1C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5F311FB3"/>
    <w:multiLevelType w:val="hybridMultilevel"/>
    <w:tmpl w:val="BF7C6B90"/>
    <w:lvl w:ilvl="0" w:tplc="4FF4B1C4"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34" w15:restartNumberingAfterBreak="0">
    <w:nsid w:val="61E54AD9"/>
    <w:multiLevelType w:val="hybridMultilevel"/>
    <w:tmpl w:val="40205D20"/>
    <w:lvl w:ilvl="0" w:tplc="4FF4B1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3FD35A9"/>
    <w:multiLevelType w:val="hybridMultilevel"/>
    <w:tmpl w:val="153CDCB4"/>
    <w:lvl w:ilvl="0" w:tplc="4FF4B1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8A00702"/>
    <w:multiLevelType w:val="hybridMultilevel"/>
    <w:tmpl w:val="02BC447C"/>
    <w:lvl w:ilvl="0" w:tplc="4FF4B1C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6AF5190B"/>
    <w:multiLevelType w:val="hybridMultilevel"/>
    <w:tmpl w:val="FD38EB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6DD01B31"/>
    <w:multiLevelType w:val="hybridMultilevel"/>
    <w:tmpl w:val="B3B6DBA2"/>
    <w:lvl w:ilvl="0" w:tplc="4FF4B1C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6EF03809"/>
    <w:multiLevelType w:val="hybridMultilevel"/>
    <w:tmpl w:val="9E74433E"/>
    <w:lvl w:ilvl="0" w:tplc="4FF4B1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5F461A6"/>
    <w:multiLevelType w:val="hybridMultilevel"/>
    <w:tmpl w:val="1A4C448A"/>
    <w:lvl w:ilvl="0" w:tplc="4FF4B1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76A600EA"/>
    <w:multiLevelType w:val="hybridMultilevel"/>
    <w:tmpl w:val="41CC8D34"/>
    <w:lvl w:ilvl="0" w:tplc="4FF4B1C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83C6DA6"/>
    <w:multiLevelType w:val="hybridMultilevel"/>
    <w:tmpl w:val="200CB50E"/>
    <w:lvl w:ilvl="0" w:tplc="4FF4B1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3" w15:restartNumberingAfterBreak="0">
    <w:nsid w:val="7A277784"/>
    <w:multiLevelType w:val="hybridMultilevel"/>
    <w:tmpl w:val="C3042926"/>
    <w:lvl w:ilvl="0" w:tplc="4FF4B1C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7AD91C0F"/>
    <w:multiLevelType w:val="hybridMultilevel"/>
    <w:tmpl w:val="69A0785C"/>
    <w:lvl w:ilvl="0" w:tplc="4FF4B1C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5156165">
    <w:abstractNumId w:val="8"/>
  </w:num>
  <w:num w:numId="2" w16cid:durableId="153841785">
    <w:abstractNumId w:val="6"/>
  </w:num>
  <w:num w:numId="3" w16cid:durableId="771825997">
    <w:abstractNumId w:val="5"/>
  </w:num>
  <w:num w:numId="4" w16cid:durableId="2136755077">
    <w:abstractNumId w:val="4"/>
  </w:num>
  <w:num w:numId="5" w16cid:durableId="845511656">
    <w:abstractNumId w:val="7"/>
  </w:num>
  <w:num w:numId="6" w16cid:durableId="577985357">
    <w:abstractNumId w:val="3"/>
  </w:num>
  <w:num w:numId="7" w16cid:durableId="199322360">
    <w:abstractNumId w:val="2"/>
  </w:num>
  <w:num w:numId="8" w16cid:durableId="2048139074">
    <w:abstractNumId w:val="1"/>
  </w:num>
  <w:num w:numId="9" w16cid:durableId="1376853548">
    <w:abstractNumId w:val="0"/>
  </w:num>
  <w:num w:numId="10" w16cid:durableId="625888122">
    <w:abstractNumId w:val="20"/>
  </w:num>
  <w:num w:numId="11" w16cid:durableId="798303356">
    <w:abstractNumId w:val="37"/>
  </w:num>
  <w:num w:numId="12" w16cid:durableId="2009628327">
    <w:abstractNumId w:val="40"/>
  </w:num>
  <w:num w:numId="13" w16cid:durableId="1747267066">
    <w:abstractNumId w:val="11"/>
  </w:num>
  <w:num w:numId="14" w16cid:durableId="1470201201">
    <w:abstractNumId w:val="30"/>
  </w:num>
  <w:num w:numId="15" w16cid:durableId="276260919">
    <w:abstractNumId w:val="33"/>
  </w:num>
  <w:num w:numId="16" w16cid:durableId="1022899653">
    <w:abstractNumId w:val="10"/>
  </w:num>
  <w:num w:numId="17" w16cid:durableId="555551602">
    <w:abstractNumId w:val="27"/>
  </w:num>
  <w:num w:numId="18" w16cid:durableId="594554698">
    <w:abstractNumId w:val="35"/>
  </w:num>
  <w:num w:numId="19" w16cid:durableId="59211371">
    <w:abstractNumId w:val="21"/>
  </w:num>
  <w:num w:numId="20" w16cid:durableId="1321929732">
    <w:abstractNumId w:val="22"/>
  </w:num>
  <w:num w:numId="21" w16cid:durableId="2003658767">
    <w:abstractNumId w:val="26"/>
  </w:num>
  <w:num w:numId="22" w16cid:durableId="1125469760">
    <w:abstractNumId w:val="41"/>
  </w:num>
  <w:num w:numId="23" w16cid:durableId="576862655">
    <w:abstractNumId w:val="12"/>
  </w:num>
  <w:num w:numId="24" w16cid:durableId="1762335127">
    <w:abstractNumId w:val="42"/>
  </w:num>
  <w:num w:numId="25" w16cid:durableId="1607808250">
    <w:abstractNumId w:val="13"/>
  </w:num>
  <w:num w:numId="26" w16cid:durableId="2113822347">
    <w:abstractNumId w:val="19"/>
  </w:num>
  <w:num w:numId="27" w16cid:durableId="607586019">
    <w:abstractNumId w:val="39"/>
  </w:num>
  <w:num w:numId="28" w16cid:durableId="391467884">
    <w:abstractNumId w:val="24"/>
  </w:num>
  <w:num w:numId="29" w16cid:durableId="887377995">
    <w:abstractNumId w:val="16"/>
  </w:num>
  <w:num w:numId="30" w16cid:durableId="1104151377">
    <w:abstractNumId w:val="34"/>
  </w:num>
  <w:num w:numId="31" w16cid:durableId="1668825197">
    <w:abstractNumId w:val="29"/>
  </w:num>
  <w:num w:numId="32" w16cid:durableId="898248424">
    <w:abstractNumId w:val="23"/>
  </w:num>
  <w:num w:numId="33" w16cid:durableId="1447389321">
    <w:abstractNumId w:val="14"/>
  </w:num>
  <w:num w:numId="34" w16cid:durableId="1455948930">
    <w:abstractNumId w:val="17"/>
  </w:num>
  <w:num w:numId="35" w16cid:durableId="1380978453">
    <w:abstractNumId w:val="25"/>
  </w:num>
  <w:num w:numId="36" w16cid:durableId="139882451">
    <w:abstractNumId w:val="28"/>
  </w:num>
  <w:num w:numId="37" w16cid:durableId="997995942">
    <w:abstractNumId w:val="32"/>
  </w:num>
  <w:num w:numId="38" w16cid:durableId="1711145839">
    <w:abstractNumId w:val="38"/>
  </w:num>
  <w:num w:numId="39" w16cid:durableId="1105618775">
    <w:abstractNumId w:val="31"/>
  </w:num>
  <w:num w:numId="40" w16cid:durableId="156384696">
    <w:abstractNumId w:val="43"/>
  </w:num>
  <w:num w:numId="41" w16cid:durableId="2036927628">
    <w:abstractNumId w:val="9"/>
  </w:num>
  <w:num w:numId="42" w16cid:durableId="948121201">
    <w:abstractNumId w:val="36"/>
  </w:num>
  <w:num w:numId="43" w16cid:durableId="495073837">
    <w:abstractNumId w:val="15"/>
  </w:num>
  <w:num w:numId="44" w16cid:durableId="876889829">
    <w:abstractNumId w:val="44"/>
  </w:num>
  <w:num w:numId="45" w16cid:durableId="9291200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7229"/>
    <w:rsid w:val="0015074B"/>
    <w:rsid w:val="0027530F"/>
    <w:rsid w:val="0029639D"/>
    <w:rsid w:val="002E26F1"/>
    <w:rsid w:val="003230BA"/>
    <w:rsid w:val="00326C83"/>
    <w:rsid w:val="00326F90"/>
    <w:rsid w:val="00347F2A"/>
    <w:rsid w:val="003C54B5"/>
    <w:rsid w:val="00403653"/>
    <w:rsid w:val="004A0347"/>
    <w:rsid w:val="005862D5"/>
    <w:rsid w:val="005A32CE"/>
    <w:rsid w:val="00614772"/>
    <w:rsid w:val="0067467B"/>
    <w:rsid w:val="007F096F"/>
    <w:rsid w:val="007F4D36"/>
    <w:rsid w:val="00806BA9"/>
    <w:rsid w:val="00846DC8"/>
    <w:rsid w:val="009763DF"/>
    <w:rsid w:val="009B1D3C"/>
    <w:rsid w:val="00AA1D8D"/>
    <w:rsid w:val="00AC39A9"/>
    <w:rsid w:val="00B36F0E"/>
    <w:rsid w:val="00B47730"/>
    <w:rsid w:val="00C979D8"/>
    <w:rsid w:val="00CB0664"/>
    <w:rsid w:val="00CD58F4"/>
    <w:rsid w:val="00D1518A"/>
    <w:rsid w:val="00D66259"/>
    <w:rsid w:val="00D80458"/>
    <w:rsid w:val="00DA4D67"/>
    <w:rsid w:val="00DC70B6"/>
    <w:rsid w:val="00E736B4"/>
    <w:rsid w:val="00E74E37"/>
    <w:rsid w:val="00F2782F"/>
    <w:rsid w:val="00F569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B027E"/>
  <w14:defaultImageDpi w14:val="300"/>
  <w15:docId w15:val="{845D495C-38C3-4B92-8103-41FC8E28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C54B5"/>
  </w:style>
  <w:style w:type="paragraph" w:styleId="1">
    <w:name w:val="heading 1"/>
    <w:basedOn w:val="a0"/>
    <w:next w:val="a0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0"/>
    <w:next w:val="a0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E618BF"/>
  </w:style>
  <w:style w:type="paragraph" w:styleId="a6">
    <w:name w:val="footer"/>
    <w:basedOn w:val="a0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E618BF"/>
  </w:style>
  <w:style w:type="paragraph" w:styleId="a8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1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1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1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Title"/>
    <w:basedOn w:val="a0"/>
    <w:next w:val="a0"/>
    <w:link w:val="a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表題 (文字)"/>
    <w:basedOn w:val="a1"/>
    <w:link w:val="a9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0"/>
    <w:next w:val="a0"/>
    <w:link w:val="ac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副題 (文字)"/>
    <w:basedOn w:val="a1"/>
    <w:link w:val="ab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List Paragraph"/>
    <w:basedOn w:val="a0"/>
    <w:uiPriority w:val="34"/>
    <w:qFormat/>
    <w:rsid w:val="00FC693F"/>
    <w:pPr>
      <w:ind w:left="720"/>
      <w:contextualSpacing/>
    </w:pPr>
  </w:style>
  <w:style w:type="paragraph" w:styleId="ae">
    <w:name w:val="Body Text"/>
    <w:basedOn w:val="a0"/>
    <w:link w:val="af"/>
    <w:uiPriority w:val="99"/>
    <w:unhideWhenUsed/>
    <w:rsid w:val="00AA1D8D"/>
    <w:pPr>
      <w:spacing w:after="120"/>
    </w:pPr>
  </w:style>
  <w:style w:type="character" w:customStyle="1" w:styleId="af">
    <w:name w:val="本文 (文字)"/>
    <w:basedOn w:val="a1"/>
    <w:link w:val="ae"/>
    <w:uiPriority w:val="99"/>
    <w:rsid w:val="00AA1D8D"/>
  </w:style>
  <w:style w:type="paragraph" w:styleId="23">
    <w:name w:val="Body Text 2"/>
    <w:basedOn w:val="a0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1"/>
    <w:link w:val="23"/>
    <w:uiPriority w:val="99"/>
    <w:rsid w:val="00AA1D8D"/>
  </w:style>
  <w:style w:type="paragraph" w:styleId="33">
    <w:name w:val="Body Text 3"/>
    <w:basedOn w:val="a0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1"/>
    <w:link w:val="33"/>
    <w:uiPriority w:val="99"/>
    <w:rsid w:val="00AA1D8D"/>
    <w:rPr>
      <w:sz w:val="16"/>
      <w:szCs w:val="16"/>
    </w:rPr>
  </w:style>
  <w:style w:type="paragraph" w:styleId="af0">
    <w:name w:val="List"/>
    <w:basedOn w:val="a0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0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0"/>
    <w:uiPriority w:val="99"/>
    <w:unhideWhenUsed/>
    <w:rsid w:val="00326F90"/>
    <w:pPr>
      <w:ind w:left="1080" w:hanging="360"/>
      <w:contextualSpacing/>
    </w:pPr>
  </w:style>
  <w:style w:type="paragraph" w:styleId="af1">
    <w:name w:val="List Bullet"/>
    <w:basedOn w:val="a0"/>
    <w:uiPriority w:val="99"/>
    <w:unhideWhenUsed/>
    <w:rsid w:val="00326F90"/>
    <w:pPr>
      <w:contextualSpacing/>
    </w:pPr>
  </w:style>
  <w:style w:type="paragraph" w:styleId="20">
    <w:name w:val="List Bullet 2"/>
    <w:basedOn w:val="a0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0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0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0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0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0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0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0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1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0"/>
    <w:next w:val="a0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1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1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1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1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1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1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0"/>
    <w:next w:val="a0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1"/>
    <w:uiPriority w:val="22"/>
    <w:qFormat/>
    <w:rsid w:val="00FC693F"/>
    <w:rPr>
      <w:b/>
      <w:bCs/>
    </w:rPr>
  </w:style>
  <w:style w:type="character" w:styleId="af9">
    <w:name w:val="Emphasis"/>
    <w:basedOn w:val="a1"/>
    <w:uiPriority w:val="20"/>
    <w:qFormat/>
    <w:rsid w:val="00FC693F"/>
    <w:rPr>
      <w:i/>
      <w:iCs/>
    </w:rPr>
  </w:style>
  <w:style w:type="paragraph" w:styleId="27">
    <w:name w:val="Intense Quote"/>
    <w:basedOn w:val="a0"/>
    <w:next w:val="a0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1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1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1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1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1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1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0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2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2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2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2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2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2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2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2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 w</cp:lastModifiedBy>
  <cp:revision>16</cp:revision>
  <cp:lastPrinted>2026-01-23T13:12:00Z</cp:lastPrinted>
  <dcterms:created xsi:type="dcterms:W3CDTF">2026-01-23T10:11:00Z</dcterms:created>
  <dcterms:modified xsi:type="dcterms:W3CDTF">2026-01-28T08:33:00Z</dcterms:modified>
  <cp:category/>
</cp:coreProperties>
</file>